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12" w:rsidRPr="00762912" w:rsidRDefault="00762912" w:rsidP="00762912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Требование к контрактной службе</w:t>
      </w:r>
    </w:p>
    <w:p w:rsidR="00C9654E" w:rsidRPr="00C9654E" w:rsidRDefault="00762912" w:rsidP="00C9654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9654E" w:rsidRPr="00C9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ражданин, имеющий желание добровольно послужить Родине, может подписать контракт, где чётко прописываются сроки и порядок прохождения службы, условия, должностные обязанности и прочая информация, имеющая отношение к договору. Примечательно, что данный документ имеет под собой законодательную базу, и требования к претендентам строго регламентированы Специальными правилами МО РФ и пятой главой закона «О воинской обязанности».</w:t>
      </w:r>
    </w:p>
    <w:p w:rsidR="00C9654E" w:rsidRPr="00C9654E" w:rsidRDefault="00C9654E" w:rsidP="00C9654E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9654E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Требования к кандидатам</w:t>
      </w:r>
    </w:p>
    <w:p w:rsidR="00C9654E" w:rsidRPr="00C9654E" w:rsidRDefault="00C9654E" w:rsidP="00C9654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Возраст: не младше 19 лет и не старше 35.</w:t>
      </w:r>
    </w:p>
    <w:p w:rsidR="00C9654E" w:rsidRPr="00C9654E" w:rsidRDefault="00C9654E" w:rsidP="00C9654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образования: от среднего (11 классов) и выше.</w:t>
      </w:r>
    </w:p>
    <w:p w:rsidR="00C9654E" w:rsidRPr="00C9654E" w:rsidRDefault="00C9654E" w:rsidP="00C9654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Хорошее состояние здоровья. Категория годности устанавливается после прохождения ВВК, причём кандидату должна быть присвоена либо категория годности А, либо Б, и других альтернатив нет.</w:t>
      </w:r>
    </w:p>
    <w:p w:rsidR="00C9654E" w:rsidRPr="00C9654E" w:rsidRDefault="00C9654E" w:rsidP="00C9654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физическая подготовка. Основные критерии оценки: сила, быстрота реакции, выносливость. Чтобы проверить физические способности гражданина, ему предлагается сделать несколько упражнений. То есть, каждого соискателя ждёт сдача нормативов (требования НФП 2009).</w:t>
      </w:r>
    </w:p>
    <w:p w:rsidR="00C9654E" w:rsidRPr="00C9654E" w:rsidRDefault="00C9654E" w:rsidP="00C9654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прохождения контрактной службы допускаются лица, уже отслужившие в армии по призыву, либо по контракту, уволенные в запас, а также прочие категории граждан, включая граждан иностранных государств и женщин, причём семейное положение и наличие/отсутствие детей значения не имеет. С полным перечнем можно ознакомиться в ст. 34 закона «О воинской обязанности».</w:t>
      </w:r>
    </w:p>
    <w:p w:rsidR="001A66A3" w:rsidRPr="00762912" w:rsidRDefault="00C9654E" w:rsidP="00C9654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62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Каждого кандидата ждёт ещё целый ряд испытаний. Например, нужно будет пройти специальный отбор, в ходе которого обязательно изучается личное дело, а также вся информация, имеющая отношение к будущему контрактнику. Комиссия, осуществляющая отбор, выносит свой вердикт, и причисляет кандидата к какой-то определённой категории.</w:t>
      </w:r>
    </w:p>
    <w:p w:rsidR="00762912" w:rsidRPr="00762912" w:rsidRDefault="00762912" w:rsidP="00762912">
      <w:pPr>
        <w:pStyle w:val="3"/>
        <w:shd w:val="clear" w:color="auto" w:fill="FFFFFF"/>
        <w:spacing w:before="0" w:line="405" w:lineRule="atLeast"/>
        <w:textAlignment w:val="baseline"/>
        <w:rPr>
          <w:rFonts w:ascii="Times New Roman" w:hAnsi="Times New Roman" w:cs="Times New Roman"/>
          <w:b w:val="0"/>
          <w:bCs w:val="0"/>
          <w:color w:val="000000"/>
          <w:sz w:val="33"/>
          <w:szCs w:val="33"/>
        </w:rPr>
      </w:pPr>
      <w:r w:rsidRPr="00762912">
        <w:rPr>
          <w:rFonts w:ascii="Times New Roman" w:hAnsi="Times New Roman" w:cs="Times New Roman"/>
          <w:b w:val="0"/>
          <w:bCs w:val="0"/>
          <w:color w:val="000000"/>
          <w:sz w:val="33"/>
          <w:szCs w:val="33"/>
          <w:bdr w:val="none" w:sz="0" w:space="0" w:color="auto" w:frame="1"/>
        </w:rPr>
        <w:t>Перечень документов</w:t>
      </w:r>
    </w:p>
    <w:p w:rsidR="00762912" w:rsidRPr="00762912" w:rsidRDefault="00762912" w:rsidP="007629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r w:rsidRPr="00762912">
        <w:rPr>
          <w:color w:val="000000"/>
        </w:rPr>
        <w:t>Потенциальный военнослужащий должен знать, что существует перечень документов, участвующих в формировании личного дела. Чтобы собрать все бумаги, может потребоваться очень много времени, а это значит, что призывник, планирующий пойти на контрактную службу, должен позаботиться заранее о наличии всех нужных документов.</w:t>
      </w:r>
    </w:p>
    <w:p w:rsidR="00762912" w:rsidRPr="00762912" w:rsidRDefault="00762912" w:rsidP="0076291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62912">
        <w:rPr>
          <w:noProof/>
          <w:color w:val="1E73BE"/>
          <w:bdr w:val="none" w:sz="0" w:space="0" w:color="auto" w:frame="1"/>
        </w:rPr>
        <w:lastRenderedPageBreak/>
        <w:drawing>
          <wp:inline distT="0" distB="0" distL="0" distR="0" wp14:anchorId="0FDEB018" wp14:editId="6D162F74">
            <wp:extent cx="5431808" cy="1903863"/>
            <wp:effectExtent l="0" t="0" r="0" b="1270"/>
            <wp:docPr id="14" name="Рисунок 14" descr="Документ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кумент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190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12" w:rsidRPr="00762912" w:rsidRDefault="00762912" w:rsidP="007629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</w:rPr>
      </w:pPr>
      <w:r w:rsidRPr="00762912">
        <w:rPr>
          <w:color w:val="000000"/>
        </w:rPr>
        <w:t>В число которых входит: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Заявление.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Автобиография.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Анкета.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Фотография 9Х12, на обороте которой чёрными чернилами прописывается ФИО и дата, когда было сделано фото.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Копии аттестатов и дипломов, а также трудовой книжки.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Послужной список (вся информация берётся из военного билета).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Характеристика с места учёбы или работы.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Результаты проверки по наличию/отсутствию судимости и других прегрешений перед законом.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Копии свидетельств о рождении (собственного и детей, при их наличии), паспорта, свидетельства о заключении брака, заверенные гербовой печатью военкома.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 xml:space="preserve">Результаты психологических тестов, </w:t>
      </w:r>
      <w:proofErr w:type="spellStart"/>
      <w:r w:rsidRPr="00762912">
        <w:rPr>
          <w:rFonts w:ascii="Times New Roman" w:hAnsi="Times New Roman" w:cs="Times New Roman"/>
          <w:color w:val="000000"/>
        </w:rPr>
        <w:t>медосвидетельствования</w:t>
      </w:r>
      <w:proofErr w:type="spellEnd"/>
      <w:r w:rsidRPr="00762912">
        <w:rPr>
          <w:rFonts w:ascii="Times New Roman" w:hAnsi="Times New Roman" w:cs="Times New Roman"/>
          <w:color w:val="000000"/>
        </w:rPr>
        <w:t>, сдачи нормативов.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Копии СНИЛС и ИНН.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Банковские реквизиты (справка из кредитно-финансового учреждения).</w:t>
      </w:r>
    </w:p>
    <w:p w:rsidR="00762912" w:rsidRPr="00762912" w:rsidRDefault="00762912" w:rsidP="0076291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</w:rPr>
      </w:pPr>
      <w:r w:rsidRPr="00762912">
        <w:rPr>
          <w:rFonts w:ascii="Times New Roman" w:hAnsi="Times New Roman" w:cs="Times New Roman"/>
          <w:color w:val="000000"/>
        </w:rPr>
        <w:t>Копии ИНН и паспорта, а также банковские реквизиты близкого родственника, например, супруги, матери, отца.</w:t>
      </w:r>
    </w:p>
    <w:p w:rsidR="00762912" w:rsidRPr="00762912" w:rsidRDefault="00762912" w:rsidP="00C9654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62912" w:rsidRDefault="00762912" w:rsidP="00C965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7629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Любой желающий кандидат может получить бесплатную консультацию в Бутырском военном комиссариате м. Отрадное ул. Хачатуряна 16. Кб 19 с </w:t>
      </w:r>
      <w:proofErr w:type="spellStart"/>
      <w:r w:rsidRPr="007629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Пн</w:t>
      </w:r>
      <w:proofErr w:type="spellEnd"/>
      <w:r w:rsidRPr="0076291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-Пт. С 9:00 по 18:00.</w:t>
      </w:r>
    </w:p>
    <w:p w:rsidR="00305FBE" w:rsidRDefault="00305FBE" w:rsidP="00C965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305FBE" w:rsidRDefault="00305FBE" w:rsidP="00C965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305FBE" w:rsidRDefault="00305FBE" w:rsidP="00C9654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305FBE" w:rsidRPr="00762912" w:rsidRDefault="00305FBE" w:rsidP="00C965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5FB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9251950" cy="6129417"/>
            <wp:effectExtent l="0" t="0" r="6350" b="5080"/>
            <wp:docPr id="1" name="Рисунок 1" descr="C:\Users\VotintsevEV\Desktop\сайт\Бутырский военкомат\2019\контракт\image-30-04-19-12-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tintsevEV\Desktop\сайт\Бутырский военкомат\2019\контракт\image-30-04-19-12-2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2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FBE" w:rsidRPr="00762912" w:rsidSect="002F16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747D"/>
    <w:multiLevelType w:val="multilevel"/>
    <w:tmpl w:val="4B80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34095"/>
    <w:multiLevelType w:val="multilevel"/>
    <w:tmpl w:val="8EDA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63DFC"/>
    <w:multiLevelType w:val="multilevel"/>
    <w:tmpl w:val="4CE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D524A"/>
    <w:multiLevelType w:val="multilevel"/>
    <w:tmpl w:val="5C8A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C495C"/>
    <w:multiLevelType w:val="multilevel"/>
    <w:tmpl w:val="2E4C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7570A"/>
    <w:multiLevelType w:val="multilevel"/>
    <w:tmpl w:val="C87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66413"/>
    <w:multiLevelType w:val="multilevel"/>
    <w:tmpl w:val="FB34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C6CFB"/>
    <w:multiLevelType w:val="multilevel"/>
    <w:tmpl w:val="681A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21228"/>
    <w:multiLevelType w:val="multilevel"/>
    <w:tmpl w:val="96B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57EA6"/>
    <w:multiLevelType w:val="multilevel"/>
    <w:tmpl w:val="E296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809B6"/>
    <w:multiLevelType w:val="multilevel"/>
    <w:tmpl w:val="6C70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5"/>
    <w:rsid w:val="00187E35"/>
    <w:rsid w:val="001A66A3"/>
    <w:rsid w:val="002F16D9"/>
    <w:rsid w:val="00300A3F"/>
    <w:rsid w:val="00305FBE"/>
    <w:rsid w:val="00537B1D"/>
    <w:rsid w:val="006701D2"/>
    <w:rsid w:val="006C0328"/>
    <w:rsid w:val="00741C9F"/>
    <w:rsid w:val="00762912"/>
    <w:rsid w:val="00900661"/>
    <w:rsid w:val="00BE2C8C"/>
    <w:rsid w:val="00C048A4"/>
    <w:rsid w:val="00C809CA"/>
    <w:rsid w:val="00C9654E"/>
    <w:rsid w:val="00C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A930"/>
  <w15:docId w15:val="{81EC72BF-A5E2-4199-995C-A63CF963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8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C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C0328"/>
    <w:rPr>
      <w:color w:val="0000FF"/>
      <w:u w:val="single"/>
    </w:rPr>
  </w:style>
  <w:style w:type="character" w:styleId="a7">
    <w:name w:val="Strong"/>
    <w:basedOn w:val="a0"/>
    <w:uiPriority w:val="22"/>
    <w:qFormat/>
    <w:rsid w:val="006C0328"/>
    <w:rPr>
      <w:b/>
      <w:bCs/>
    </w:rPr>
  </w:style>
  <w:style w:type="character" w:customStyle="1" w:styleId="blk">
    <w:name w:val="blk"/>
    <w:basedOn w:val="a0"/>
    <w:rsid w:val="00300A3F"/>
  </w:style>
  <w:style w:type="character" w:customStyle="1" w:styleId="b">
    <w:name w:val="b"/>
    <w:basedOn w:val="a0"/>
    <w:rsid w:val="00300A3F"/>
  </w:style>
  <w:style w:type="character" w:customStyle="1" w:styleId="nobr">
    <w:name w:val="nobr"/>
    <w:basedOn w:val="a0"/>
    <w:rsid w:val="00300A3F"/>
  </w:style>
  <w:style w:type="paragraph" w:customStyle="1" w:styleId="classitalic">
    <w:name w:val="class_italic"/>
    <w:basedOn w:val="a"/>
    <w:rsid w:val="00C0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">
    <w:name w:val="wo"/>
    <w:basedOn w:val="a0"/>
    <w:rsid w:val="00C048A4"/>
  </w:style>
  <w:style w:type="character" w:customStyle="1" w:styleId="30">
    <w:name w:val="Заголовок 3 Знак"/>
    <w:basedOn w:val="a0"/>
    <w:link w:val="3"/>
    <w:uiPriority w:val="9"/>
    <w:semiHidden/>
    <w:rsid w:val="007629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</w:div>
      </w:divsChild>
    </w:div>
    <w:div w:id="2106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766">
          <w:marLeft w:val="-990"/>
          <w:marRight w:val="21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921">
          <w:marLeft w:val="-990"/>
          <w:marRight w:val="21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rizyvaut.ru/wp-content/uploads/2017/10/dokumenty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Вотинцев Евгений Валерьевич</cp:lastModifiedBy>
  <cp:revision>3</cp:revision>
  <dcterms:created xsi:type="dcterms:W3CDTF">2019-04-24T17:17:00Z</dcterms:created>
  <dcterms:modified xsi:type="dcterms:W3CDTF">2019-04-30T10:55:00Z</dcterms:modified>
</cp:coreProperties>
</file>